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97" w:rsidRPr="00BA0F7E" w:rsidRDefault="00937F97" w:rsidP="00D26284">
      <w:pPr>
        <w:rPr>
          <w:rFonts w:ascii="Trebuchet MS" w:hAnsi="Trebuchet MS"/>
          <w:b/>
          <w:bCs/>
          <w:color w:val="1F497D" w:themeColor="text2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102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541"/>
        <w:gridCol w:w="6666"/>
      </w:tblGrid>
      <w:tr w:rsidR="00784A9B" w:rsidRPr="00BA0F7E" w:rsidTr="00D42DC7">
        <w:tc>
          <w:tcPr>
            <w:tcW w:w="1020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  <w:shd w:val="clear" w:color="auto" w:fill="69ACDF"/>
          </w:tcPr>
          <w:p w:rsidR="00784A9B" w:rsidRPr="00BA0F7E" w:rsidRDefault="006576FC" w:rsidP="006576FC">
            <w:pPr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  <w:lang w:val="en-GB"/>
              </w:rPr>
            </w:pPr>
            <w:r w:rsidRPr="00495929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t>PROJECT DESCRIPTION</w:t>
            </w:r>
            <w:r w:rsidR="00273F3B" w:rsidRPr="00495929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937F97" w:rsidRPr="00BA0F7E" w:rsidTr="00741524">
        <w:trPr>
          <w:trHeight w:val="340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4955F9" w:rsidP="00314B61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Indicative </w:t>
            </w:r>
            <w:r w:rsidR="00314B61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title</w:t>
            </w:r>
            <w:r w:rsidR="00937F97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of the project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937F97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937F97" w:rsidRPr="00BA0F7E" w:rsidTr="00741524">
        <w:trPr>
          <w:trHeight w:val="814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D90E14" w:rsidRPr="00D90E14" w:rsidRDefault="004955F9" w:rsidP="00D90E14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What is the </w:t>
            </w:r>
            <w:r w:rsidR="00937F97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challenge </w:t>
            </w: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or opportunity your project intends to address?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937F97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937F97" w:rsidRPr="00BA0F7E" w:rsidTr="00741524">
        <w:trPr>
          <w:trHeight w:val="814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314B61" w:rsidP="00D26284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Why cross-border co</w:t>
            </w:r>
            <w:r w:rsidR="004955F9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operation is needed for addressing the </w:t>
            </w:r>
            <w:r w:rsidR="00FF2EAE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chosen </w:t>
            </w:r>
            <w:r w:rsidR="004955F9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challenge/opportunity?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937F97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784A9B" w:rsidRPr="00BA0F7E" w:rsidTr="00741524">
        <w:trPr>
          <w:trHeight w:val="673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D90E14" w:rsidRPr="00BA0F7E" w:rsidRDefault="004A2CA0" w:rsidP="004955F9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What would be the main results </w:t>
            </w:r>
            <w:r w:rsidR="004955F9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and outputs </w:t>
            </w: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of the project</w:t>
            </w:r>
            <w:r w:rsidR="00784A9B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784A9B" w:rsidRPr="00BA0F7E" w:rsidRDefault="00784A9B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4955F9" w:rsidRPr="00BA0F7E" w:rsidTr="00741524">
        <w:trPr>
          <w:trHeight w:val="1662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4955F9" w:rsidRPr="00BA0F7E" w:rsidRDefault="004955F9" w:rsidP="00495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</w:rPr>
              <w:t>How would your project achieve the intended results and outputs?</w:t>
            </w:r>
          </w:p>
          <w:p w:rsidR="006576FC" w:rsidRPr="00BA0F7E" w:rsidRDefault="006576FC" w:rsidP="00495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EAE" w:rsidRPr="00BA0F7E" w:rsidRDefault="004955F9" w:rsidP="00495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</w:rPr>
              <w:t>Short description</w:t>
            </w:r>
            <w:r w:rsidR="0064492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of project’s main activities</w:t>
            </w:r>
            <w:r w:rsidR="00D90E14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4955F9" w:rsidRPr="00BA0F7E" w:rsidRDefault="004955F9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784A9B" w:rsidRPr="00BA0F7E" w:rsidTr="00741524">
        <w:trPr>
          <w:trHeight w:val="340"/>
        </w:trPr>
        <w:tc>
          <w:tcPr>
            <w:tcW w:w="354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784A9B" w:rsidRPr="00BA0F7E" w:rsidRDefault="004955F9" w:rsidP="00937F97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Indicative </w:t>
            </w:r>
            <w:r w:rsidR="00784A9B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budget</w:t>
            </w:r>
            <w:r w:rsidR="009A1ACC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(€)</w:t>
            </w:r>
          </w:p>
        </w:tc>
        <w:tc>
          <w:tcPr>
            <w:tcW w:w="6666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784A9B" w:rsidRPr="00BA0F7E" w:rsidRDefault="00784A9B" w:rsidP="00D26284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</w:tbl>
    <w:p w:rsidR="003A0ACF" w:rsidRPr="00BA0F7E" w:rsidRDefault="003A0ACF">
      <w:pPr>
        <w:rPr>
          <w:rFonts w:ascii="Trebuchet MS" w:hAnsi="Trebuchet MS"/>
        </w:rPr>
      </w:pPr>
      <w:r w:rsidRPr="00BA0F7E">
        <w:rPr>
          <w:rFonts w:ascii="Trebuchet MS" w:hAnsi="Trebuchet MS"/>
        </w:rPr>
        <w:br w:type="page"/>
      </w:r>
    </w:p>
    <w:tbl>
      <w:tblPr>
        <w:tblStyle w:val="TableGrid"/>
        <w:tblW w:w="101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12"/>
        <w:gridCol w:w="6"/>
        <w:gridCol w:w="6851"/>
      </w:tblGrid>
      <w:tr w:rsidR="005A4CED" w:rsidRPr="00BA0F7E" w:rsidTr="00D40529">
        <w:trPr>
          <w:trHeight w:val="282"/>
        </w:trPr>
        <w:tc>
          <w:tcPr>
            <w:tcW w:w="10169" w:type="dxa"/>
            <w:gridSpan w:val="3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  <w:shd w:val="clear" w:color="auto" w:fill="69ACDF"/>
          </w:tcPr>
          <w:p w:rsidR="005A4CED" w:rsidRPr="00BA0F7E" w:rsidRDefault="00784A9B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18073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lastRenderedPageBreak/>
              <w:t>PROGRAMME COMPLIANCE</w:t>
            </w:r>
          </w:p>
        </w:tc>
      </w:tr>
      <w:tr w:rsidR="00937F97" w:rsidRPr="00BA0F7E" w:rsidTr="00D40529">
        <w:trPr>
          <w:trHeight w:val="6670"/>
        </w:trPr>
        <w:tc>
          <w:tcPr>
            <w:tcW w:w="3318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18073B" w:rsidRDefault="00FF2EAE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To w</w:t>
            </w:r>
            <w:r w:rsidR="00937F97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hich </w:t>
            </w:r>
            <w:r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specific objective</w:t>
            </w:r>
            <w:r w:rsidR="001F44FD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of the</w:t>
            </w:r>
            <w:r w:rsidR="0018073B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F44FD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Central Baltic programme </w:t>
            </w:r>
            <w:r w:rsidR="00E8019C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does </w:t>
            </w:r>
            <w:r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your </w:t>
            </w:r>
            <w:r w:rsidR="00E8019C"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project </w:t>
            </w:r>
            <w:r w:rsidRPr="0018073B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contribute?</w:t>
            </w:r>
          </w:p>
        </w:tc>
        <w:tc>
          <w:tcPr>
            <w:tcW w:w="6851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tbl>
            <w:tblPr>
              <w:tblStyle w:val="GridTableLight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1"/>
            </w:tblGrid>
            <w:tr w:rsidR="00F422B0" w:rsidRPr="00BA0F7E" w:rsidTr="00D40529">
              <w:trPr>
                <w:trHeight w:val="210"/>
              </w:trPr>
              <w:tc>
                <w:tcPr>
                  <w:tcW w:w="6681" w:type="dxa"/>
                  <w:shd w:val="clear" w:color="auto" w:fill="001489"/>
                </w:tcPr>
                <w:p w:rsidR="002C0FC6" w:rsidRPr="002C0FC6" w:rsidRDefault="00F422B0" w:rsidP="000451EB">
                  <w:pPr>
                    <w:ind w:left="113"/>
                    <w:rPr>
                      <w:rFonts w:ascii="Trebuchet MS" w:hAnsi="Trebuchet MS"/>
                      <w:b/>
                      <w:sz w:val="20"/>
                      <w:szCs w:val="20"/>
                      <w:lang w:val="en-GB" w:eastAsia="fr-FR"/>
                    </w:rPr>
                  </w:pPr>
                  <w:r w:rsidRPr="00BA0F7E">
                    <w:rPr>
                      <w:rFonts w:ascii="Trebuchet MS" w:hAnsi="Trebuchet MS"/>
                      <w:b/>
                      <w:sz w:val="20"/>
                      <w:szCs w:val="20"/>
                      <w:lang w:val="en-GB" w:eastAsia="fr-FR"/>
                    </w:rPr>
                    <w:t>Priority 1: Competitive economy</w:t>
                  </w:r>
                </w:p>
              </w:tc>
            </w:tr>
            <w:tr w:rsidR="00CA120D" w:rsidRPr="00BA0F7E" w:rsidTr="00D40529">
              <w:trPr>
                <w:trHeight w:val="747"/>
              </w:trPr>
              <w:tc>
                <w:tcPr>
                  <w:tcW w:w="6681" w:type="dxa"/>
                  <w:shd w:val="clear" w:color="auto" w:fill="auto"/>
                </w:tcPr>
                <w:p w:rsidR="00CA120D" w:rsidRPr="00BA0F7E" w:rsidRDefault="004B7F21" w:rsidP="007B1948">
                  <w:pPr>
                    <w:spacing w:line="276" w:lineRule="auto"/>
                    <w:rPr>
                      <w:rFonts w:ascii="Trebuchet MS" w:eastAsiaTheme="majorEastAsia" w:hAnsi="Trebuchet MS"/>
                      <w:bCs/>
                      <w:i/>
                      <w:color w:val="404040" w:themeColor="text1" w:themeTint="BF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436957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20D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CA120D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CA120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1.1. New Central Baltic knowledge companies</w:t>
                  </w:r>
                </w:p>
                <w:p w:rsidR="00CA120D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36406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20D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CA120D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CA120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1.2. More entrepreneurial youth</w:t>
                  </w:r>
                </w:p>
                <w:p w:rsidR="00CA120D" w:rsidRPr="00CA120D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-2116742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20D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CA120D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CA120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 xml:space="preserve">1.3. More exports by the Central </w:t>
                  </w:r>
                  <w:r w:rsidR="00CA120D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Baltic companies to new market</w:t>
                  </w:r>
                </w:p>
              </w:tc>
            </w:tr>
            <w:tr w:rsidR="00F422B0" w:rsidRPr="00BA0F7E" w:rsidTr="00D40529">
              <w:trPr>
                <w:trHeight w:val="154"/>
              </w:trPr>
              <w:tc>
                <w:tcPr>
                  <w:tcW w:w="6681" w:type="dxa"/>
                  <w:shd w:val="clear" w:color="auto" w:fill="3EA437"/>
                </w:tcPr>
                <w:p w:rsidR="00F422B0" w:rsidRPr="00BA0F7E" w:rsidRDefault="00F422B0" w:rsidP="000451EB">
                  <w:pPr>
                    <w:ind w:left="113"/>
                    <w:rPr>
                      <w:rFonts w:ascii="Trebuchet MS" w:eastAsiaTheme="majorEastAsia" w:hAnsi="Trebuchet MS"/>
                      <w:b/>
                      <w:bCs/>
                      <w:i/>
                      <w:sz w:val="20"/>
                      <w:szCs w:val="20"/>
                      <w:lang w:val="en-GB"/>
                    </w:rPr>
                  </w:pPr>
                  <w:r w:rsidRPr="00EF7DBD">
                    <w:rPr>
                      <w:rFonts w:ascii="Trebuchet MS" w:hAnsi="Trebuchet MS"/>
                      <w:b/>
                      <w:color w:val="FFFFFF" w:themeColor="background1"/>
                      <w:sz w:val="20"/>
                      <w:szCs w:val="20"/>
                      <w:lang w:val="en-GB" w:eastAsia="fr-FR"/>
                    </w:rPr>
                    <w:t>Priority 2: Sustainable use of common resources</w:t>
                  </w:r>
                </w:p>
              </w:tc>
            </w:tr>
            <w:tr w:rsidR="00F422B0" w:rsidRPr="00BA0F7E" w:rsidTr="00D40529">
              <w:trPr>
                <w:trHeight w:val="1516"/>
              </w:trPr>
              <w:tc>
                <w:tcPr>
                  <w:tcW w:w="6681" w:type="dxa"/>
                  <w:shd w:val="clear" w:color="auto" w:fill="auto"/>
                </w:tcPr>
                <w:p w:rsidR="00F422B0" w:rsidRPr="00BA0F7E" w:rsidRDefault="004B7F21" w:rsidP="00EA29D9">
                  <w:pPr>
                    <w:spacing w:line="276" w:lineRule="auto"/>
                    <w:ind w:right="283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13128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9F6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F422B0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F422B0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 xml:space="preserve">2.1: </w:t>
                  </w:r>
                  <w:r w:rsidR="001F44F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Natural and cultural resources dev</w:t>
                  </w:r>
                  <w:r w:rsidR="005839F6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 xml:space="preserve">eloped into sustainable tourist </w:t>
                  </w:r>
                  <w:r w:rsidR="001F44F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attractions</w:t>
                  </w:r>
                </w:p>
                <w:p w:rsidR="001F44FD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1126827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459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1F44FD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1F44F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2.2: Sustainable planned and managed marine and coastal areas</w:t>
                  </w:r>
                </w:p>
                <w:p w:rsidR="001F44FD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895946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459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1F44FD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1F44FD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2.3: Better u</w:t>
                  </w:r>
                  <w:r w:rsidR="00101D48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rban planning in the Central Baltic region</w:t>
                  </w:r>
                </w:p>
                <w:p w:rsidR="00101D48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59379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459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101D48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101D48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2.</w:t>
                  </w:r>
                  <w:r w:rsidR="00112400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4</w:t>
                  </w:r>
                  <w:r w:rsidR="00101D48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: Reduced nutrients, hazardous substances and toxins inflow into the Baltic Sea</w:t>
                  </w:r>
                </w:p>
                <w:p w:rsidR="00150C91" w:rsidRPr="00BA0F7E" w:rsidRDefault="00150C91" w:rsidP="007B1948">
                  <w:pPr>
                    <w:spacing w:line="276" w:lineRule="auto"/>
                    <w:rPr>
                      <w:rFonts w:ascii="Trebuchet MS" w:hAnsi="Trebuchet MS"/>
                      <w:sz w:val="8"/>
                      <w:szCs w:val="8"/>
                      <w:lang w:val="en-GB" w:eastAsia="fr-FR"/>
                    </w:rPr>
                  </w:pPr>
                </w:p>
              </w:tc>
            </w:tr>
            <w:tr w:rsidR="00F422B0" w:rsidRPr="00BA0F7E" w:rsidTr="00D40529">
              <w:trPr>
                <w:trHeight w:val="242"/>
              </w:trPr>
              <w:tc>
                <w:tcPr>
                  <w:tcW w:w="6681" w:type="dxa"/>
                  <w:shd w:val="clear" w:color="auto" w:fill="9E5D9D"/>
                </w:tcPr>
                <w:p w:rsidR="00F422B0" w:rsidRPr="00BA0F7E" w:rsidRDefault="001F44FD" w:rsidP="00C42D28">
                  <w:pPr>
                    <w:ind w:left="113"/>
                    <w:rPr>
                      <w:rFonts w:ascii="Trebuchet MS" w:eastAsiaTheme="majorEastAsia" w:hAnsi="Trebuchet MS"/>
                      <w:b/>
                      <w:bCs/>
                      <w:i/>
                      <w:sz w:val="20"/>
                      <w:szCs w:val="20"/>
                      <w:lang w:val="en-GB"/>
                    </w:rPr>
                  </w:pPr>
                  <w:r w:rsidRPr="00EF7DBD">
                    <w:rPr>
                      <w:rFonts w:ascii="Trebuchet MS" w:hAnsi="Trebuchet MS"/>
                      <w:b/>
                      <w:color w:val="FFFFFF" w:themeColor="background1"/>
                      <w:sz w:val="20"/>
                      <w:szCs w:val="20"/>
                      <w:lang w:val="en-GB" w:eastAsia="fr-FR"/>
                    </w:rPr>
                    <w:t>Priority 3: Well-connected region</w:t>
                  </w:r>
                </w:p>
              </w:tc>
            </w:tr>
            <w:tr w:rsidR="00F422B0" w:rsidRPr="00BA0F7E" w:rsidTr="00D40529">
              <w:trPr>
                <w:trHeight w:val="732"/>
              </w:trPr>
              <w:tc>
                <w:tcPr>
                  <w:tcW w:w="6681" w:type="dxa"/>
                  <w:shd w:val="clear" w:color="auto" w:fill="auto"/>
                </w:tcPr>
                <w:p w:rsidR="00F422B0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-605726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0AD6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F422B0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F422B0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3.1: Improv</w:t>
                  </w:r>
                  <w:r w:rsidR="00113772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ed transport flows of people and goods</w:t>
                  </w:r>
                </w:p>
                <w:p w:rsidR="00113772" w:rsidRPr="00BA0F7E" w:rsidRDefault="004B7F21" w:rsidP="007B194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1047645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0AD6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150C91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150C91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 xml:space="preserve">3.2: </w:t>
                  </w:r>
                  <w:r w:rsidR="00113772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Improved services of existing small ports to improve local and regional mobility and contribute to tourism development</w:t>
                  </w:r>
                </w:p>
                <w:p w:rsidR="00150C91" w:rsidRPr="00BA0F7E" w:rsidRDefault="00150C91" w:rsidP="007B1948">
                  <w:pPr>
                    <w:spacing w:line="276" w:lineRule="auto"/>
                    <w:rPr>
                      <w:rFonts w:ascii="Trebuchet MS" w:eastAsiaTheme="majorEastAsia" w:hAnsi="Trebuchet MS"/>
                      <w:bCs/>
                      <w:i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F422B0" w:rsidRPr="00BA0F7E" w:rsidTr="00D40529">
              <w:trPr>
                <w:trHeight w:val="242"/>
              </w:trPr>
              <w:tc>
                <w:tcPr>
                  <w:tcW w:w="6681" w:type="dxa"/>
                  <w:shd w:val="clear" w:color="auto" w:fill="EA5425"/>
                </w:tcPr>
                <w:p w:rsidR="00F422B0" w:rsidRPr="00BA0F7E" w:rsidRDefault="001F44FD" w:rsidP="00C42D28">
                  <w:pPr>
                    <w:ind w:left="113"/>
                    <w:rPr>
                      <w:rFonts w:ascii="Trebuchet MS" w:eastAsiaTheme="majorEastAsia" w:hAnsi="Trebuchet MS"/>
                      <w:b/>
                      <w:bCs/>
                      <w:i/>
                      <w:sz w:val="20"/>
                      <w:szCs w:val="20"/>
                      <w:lang w:val="en-GB"/>
                    </w:rPr>
                  </w:pPr>
                  <w:r w:rsidRPr="00EF7DBD">
                    <w:rPr>
                      <w:rFonts w:ascii="Trebuchet MS" w:hAnsi="Trebuchet MS"/>
                      <w:b/>
                      <w:color w:val="FFFFFF" w:themeColor="background1"/>
                      <w:sz w:val="20"/>
                      <w:szCs w:val="20"/>
                      <w:lang w:val="en-GB" w:eastAsia="fr-FR"/>
                    </w:rPr>
                    <w:t>Priority 4: Skilled and socially inclusive region</w:t>
                  </w:r>
                </w:p>
              </w:tc>
            </w:tr>
            <w:tr w:rsidR="00C42D28" w:rsidRPr="00BA0F7E" w:rsidTr="00D40529">
              <w:trPr>
                <w:trHeight w:val="712"/>
              </w:trPr>
              <w:tc>
                <w:tcPr>
                  <w:tcW w:w="6681" w:type="dxa"/>
                  <w:shd w:val="clear" w:color="auto" w:fill="auto"/>
                </w:tcPr>
                <w:p w:rsidR="00C42D28" w:rsidRPr="00BA0F7E" w:rsidRDefault="004B7F21" w:rsidP="00C42D2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 w:val="18"/>
                        <w:szCs w:val="18"/>
                        <w:lang w:val="en-GB" w:eastAsia="fr-FR"/>
                      </w:rPr>
                      <w:id w:val="130273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2D28" w:rsidRPr="00BA0F7E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C42D28" w:rsidRPr="00BA0F7E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C42D28" w:rsidRPr="00BA0F7E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4.1: More people benefiting from stronger Central Baltic communities</w:t>
                  </w:r>
                </w:p>
                <w:p w:rsidR="00C42D28" w:rsidRPr="00BA0F7E" w:rsidRDefault="004B7F21" w:rsidP="00C42D28">
                  <w:pPr>
                    <w:spacing w:line="276" w:lineRule="auto"/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</w:pPr>
                  <w:sdt>
                    <w:sdtPr>
                      <w:rPr>
                        <w:rFonts w:ascii="MS Gothic" w:eastAsia="MS Gothic" w:hAnsi="MS Gothic" w:cs="MS Gothic"/>
                        <w:b/>
                        <w:sz w:val="18"/>
                        <w:szCs w:val="18"/>
                        <w:lang w:val="en-GB" w:eastAsia="fr-FR"/>
                      </w:rPr>
                      <w:id w:val="-61944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2D28" w:rsidRPr="000451EB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  <w:lang w:val="en-GB" w:eastAsia="fr-FR"/>
                        </w:rPr>
                        <w:t>☐</w:t>
                      </w:r>
                    </w:sdtContent>
                  </w:sdt>
                  <w:r w:rsidR="00C42D28" w:rsidRPr="000451EB">
                    <w:rPr>
                      <w:rFonts w:ascii="Trebuchet MS" w:hAnsi="Trebuchet MS"/>
                      <w:b/>
                      <w:sz w:val="18"/>
                      <w:szCs w:val="18"/>
                      <w:lang w:val="en-GB" w:eastAsia="fr-FR"/>
                    </w:rPr>
                    <w:t xml:space="preserve"> </w:t>
                  </w:r>
                  <w:r w:rsidR="00C42D28" w:rsidRPr="000451EB">
                    <w:rPr>
                      <w:rFonts w:ascii="Trebuchet MS" w:hAnsi="Trebuchet MS"/>
                      <w:sz w:val="18"/>
                      <w:szCs w:val="18"/>
                      <w:lang w:val="en-GB" w:eastAsia="fr-FR"/>
                    </w:rPr>
                    <w:t>4.2: More aligned vocational education and training (VET) programmes in the   Central Baltic region</w:t>
                  </w:r>
                </w:p>
              </w:tc>
            </w:tr>
          </w:tbl>
          <w:p w:rsidR="006576FC" w:rsidRPr="00BA0F7E" w:rsidRDefault="006576FC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784A9B" w:rsidRPr="00BA0F7E" w:rsidTr="00D40529">
        <w:trPr>
          <w:trHeight w:val="282"/>
        </w:trPr>
        <w:tc>
          <w:tcPr>
            <w:tcW w:w="10169" w:type="dxa"/>
            <w:gridSpan w:val="3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  <w:shd w:val="clear" w:color="auto" w:fill="69ACDF"/>
          </w:tcPr>
          <w:p w:rsidR="00784A9B" w:rsidRPr="00BA0F7E" w:rsidRDefault="00784A9B" w:rsidP="000451EB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18073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t>PARTNERSHIP</w:t>
            </w:r>
          </w:p>
        </w:tc>
      </w:tr>
      <w:tr w:rsidR="00937F97" w:rsidRPr="00BA0F7E" w:rsidTr="00D40529">
        <w:trPr>
          <w:trHeight w:val="308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1D30AB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Potential </w:t>
            </w:r>
            <w:r w:rsidR="00FC2C0D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l</w:t>
            </w:r>
            <w:r w:rsidR="005A4CED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ead partner organization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937F97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937F97" w:rsidRPr="00BA0F7E" w:rsidTr="00D40529">
        <w:trPr>
          <w:trHeight w:val="514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5A4CED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Other </w:t>
            </w:r>
            <w:r w:rsidR="001D30AB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planned </w:t>
            </w: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partner organizations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937F97" w:rsidRPr="00BA0F7E" w:rsidRDefault="00937F97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5A4CED" w:rsidRPr="00BA0F7E" w:rsidTr="00D40529">
        <w:trPr>
          <w:trHeight w:val="282"/>
        </w:trPr>
        <w:tc>
          <w:tcPr>
            <w:tcW w:w="10169" w:type="dxa"/>
            <w:gridSpan w:val="3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  <w:shd w:val="clear" w:color="auto" w:fill="69ACDF"/>
          </w:tcPr>
          <w:p w:rsidR="005A4CED" w:rsidRPr="00BA0F7E" w:rsidRDefault="00784A9B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18073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t>CONTACT INFORMATION</w:t>
            </w:r>
            <w:r w:rsidR="006576FC" w:rsidRPr="0018073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GB"/>
              </w:rPr>
              <w:t>, TOPICS, QUESTIONS TO DISCUSS</w:t>
            </w:r>
          </w:p>
        </w:tc>
      </w:tr>
      <w:tr w:rsidR="005A4CED" w:rsidRPr="00BA0F7E" w:rsidTr="00D40529">
        <w:trPr>
          <w:trHeight w:val="308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Name of the contact person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5A4CED" w:rsidRPr="00BA0F7E" w:rsidTr="00D40529">
        <w:trPr>
          <w:trHeight w:val="308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E-mail of the contact person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5A4CED" w:rsidRPr="00BA0F7E" w:rsidTr="00D40529">
        <w:trPr>
          <w:trHeight w:val="227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Date of filling in the form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5A4CED" w:rsidRPr="00BA0F7E" w:rsidRDefault="005A4CED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  <w:tr w:rsidR="006576FC" w:rsidRPr="00BA0F7E" w:rsidTr="00D40529">
        <w:trPr>
          <w:trHeight w:val="589"/>
        </w:trPr>
        <w:tc>
          <w:tcPr>
            <w:tcW w:w="3312" w:type="dxa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6576FC" w:rsidRPr="00BA0F7E" w:rsidRDefault="006576FC" w:rsidP="007B194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Topics and questions you would like to clarify </w:t>
            </w:r>
            <w:r w:rsidR="00FC2C0D" w:rsidRPr="00BA0F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and discuss during consultation</w:t>
            </w:r>
          </w:p>
        </w:tc>
        <w:tc>
          <w:tcPr>
            <w:tcW w:w="6857" w:type="dxa"/>
            <w:gridSpan w:val="2"/>
            <w:tcBorders>
              <w:top w:val="single" w:sz="4" w:space="0" w:color="69ACDF"/>
              <w:left w:val="single" w:sz="4" w:space="0" w:color="69ACDF"/>
              <w:bottom w:val="single" w:sz="4" w:space="0" w:color="69ACDF"/>
              <w:right w:val="single" w:sz="4" w:space="0" w:color="69ACDF"/>
            </w:tcBorders>
          </w:tcPr>
          <w:p w:rsidR="006576FC" w:rsidRPr="00BA0F7E" w:rsidRDefault="006576FC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  <w:p w:rsidR="006576FC" w:rsidRPr="00BA0F7E" w:rsidRDefault="006576FC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  <w:p w:rsidR="006576FC" w:rsidRPr="00BA0F7E" w:rsidRDefault="006576FC" w:rsidP="007B194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</w:p>
        </w:tc>
      </w:tr>
    </w:tbl>
    <w:p w:rsidR="00937F97" w:rsidRPr="00BA0F7E" w:rsidRDefault="00937F97" w:rsidP="00D40529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sectPr w:rsidR="00937F97" w:rsidRPr="00BA0F7E" w:rsidSect="00D90E14">
      <w:headerReference w:type="default" r:id="rId9"/>
      <w:footerReference w:type="default" r:id="rId10"/>
      <w:pgSz w:w="12240" w:h="15840"/>
      <w:pgMar w:top="1091" w:right="1134" w:bottom="1417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21" w:rsidRDefault="004B7F21" w:rsidP="00D26284">
      <w:pPr>
        <w:spacing w:after="0" w:line="240" w:lineRule="auto"/>
      </w:pPr>
      <w:r>
        <w:separator/>
      </w:r>
    </w:p>
  </w:endnote>
  <w:endnote w:type="continuationSeparator" w:id="0">
    <w:p w:rsidR="004B7F21" w:rsidRDefault="004B7F21" w:rsidP="00D2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97" w:rsidRDefault="00D42DC7">
    <w:pPr>
      <w:pStyle w:val="Footer"/>
    </w:pPr>
    <w:r>
      <w:rPr>
        <w:noProof/>
        <w:lang w:val="fi-FI" w:eastAsia="fi-FI"/>
      </w:rPr>
      <w:drawing>
        <wp:inline distT="0" distB="0" distL="0" distR="0" wp14:anchorId="1563EA36" wp14:editId="351CC47A">
          <wp:extent cx="1268095" cy="353695"/>
          <wp:effectExtent l="0" t="0" r="825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21" w:rsidRDefault="004B7F21" w:rsidP="00D26284">
      <w:pPr>
        <w:spacing w:after="0" w:line="240" w:lineRule="auto"/>
      </w:pPr>
      <w:r>
        <w:separator/>
      </w:r>
    </w:p>
  </w:footnote>
  <w:footnote w:type="continuationSeparator" w:id="0">
    <w:p w:rsidR="004B7F21" w:rsidRDefault="004B7F21" w:rsidP="00D2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23" w:rsidRDefault="008D1923">
    <w:pPr>
      <w:pStyle w:val="Header"/>
      <w:rPr>
        <w:lang w:val="fi-FI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D90E14" w:rsidRPr="00D90E14" w:rsidTr="000451EB">
      <w:tc>
        <w:tcPr>
          <w:tcW w:w="5056" w:type="dxa"/>
        </w:tcPr>
        <w:p w:rsidR="00D90E14" w:rsidRDefault="00D90E14" w:rsidP="00D90E14">
          <w:pPr>
            <w:pStyle w:val="Header"/>
            <w:spacing w:before="240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0288" behindDoc="0" locked="0" layoutInCell="1" allowOverlap="1" wp14:anchorId="403A02A8" wp14:editId="0C84B51C">
                <wp:simplePos x="0" y="0"/>
                <wp:positionH relativeFrom="column">
                  <wp:posOffset>-35560</wp:posOffset>
                </wp:positionH>
                <wp:positionV relativeFrom="paragraph">
                  <wp:posOffset>93345</wp:posOffset>
                </wp:positionV>
                <wp:extent cx="1520825" cy="338455"/>
                <wp:effectExtent l="0" t="0" r="3175" b="444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 logo JP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38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6" w:type="dxa"/>
        </w:tcPr>
        <w:p w:rsidR="00D90E14" w:rsidRPr="00D90E14" w:rsidRDefault="00D90E14" w:rsidP="00D90E14">
          <w:pPr>
            <w:spacing w:before="240" w:after="240"/>
            <w:jc w:val="right"/>
            <w:rPr>
              <w:rFonts w:ascii="Trebuchet MS" w:hAnsi="Trebuchet MS"/>
              <w:bCs/>
              <w:color w:val="000000" w:themeColor="text1"/>
              <w:sz w:val="20"/>
              <w:szCs w:val="20"/>
              <w:lang w:val="en-GB"/>
            </w:rPr>
          </w:pPr>
          <w:r w:rsidRPr="00D90E14">
            <w:rPr>
              <w:rFonts w:ascii="Trebuchet MS" w:hAnsi="Trebuchet MS"/>
              <w:bCs/>
              <w:color w:val="000000" w:themeColor="text1"/>
              <w:sz w:val="24"/>
              <w:szCs w:val="24"/>
              <w:lang w:val="en-GB"/>
            </w:rPr>
            <w:t>PROJECT IDEA FORM</w:t>
          </w:r>
          <w:r w:rsidRPr="00D90E14">
            <w:rPr>
              <w:rFonts w:ascii="Trebuchet MS" w:hAnsi="Trebuchet MS"/>
              <w:bCs/>
              <w:color w:val="000000" w:themeColor="text1"/>
              <w:sz w:val="24"/>
              <w:szCs w:val="24"/>
              <w:lang w:val="en-GB"/>
            </w:rPr>
            <w:br/>
          </w:r>
          <w:r w:rsidRPr="00D90E14">
            <w:rPr>
              <w:rFonts w:ascii="Trebuchet MS" w:hAnsi="Trebuchet MS"/>
              <w:bCs/>
              <w:color w:val="000000" w:themeColor="text1"/>
              <w:sz w:val="20"/>
              <w:szCs w:val="20"/>
              <w:lang w:val="en-GB"/>
            </w:rPr>
            <w:t>Central Baltic Programme 2014-2020</w:t>
          </w:r>
        </w:p>
      </w:tc>
    </w:tr>
  </w:tbl>
  <w:p w:rsidR="00D26284" w:rsidRPr="00D90E14" w:rsidRDefault="00D26284" w:rsidP="00D90E14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40C"/>
    <w:multiLevelType w:val="hybridMultilevel"/>
    <w:tmpl w:val="6BBC6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4"/>
    <w:rsid w:val="000451EB"/>
    <w:rsid w:val="00082EAC"/>
    <w:rsid w:val="000D3C29"/>
    <w:rsid w:val="000E0499"/>
    <w:rsid w:val="00101D48"/>
    <w:rsid w:val="001104EB"/>
    <w:rsid w:val="00112400"/>
    <w:rsid w:val="00113772"/>
    <w:rsid w:val="00135369"/>
    <w:rsid w:val="00150C91"/>
    <w:rsid w:val="0018073B"/>
    <w:rsid w:val="001B4349"/>
    <w:rsid w:val="001D30AB"/>
    <w:rsid w:val="001F44FD"/>
    <w:rsid w:val="001F6877"/>
    <w:rsid w:val="00211904"/>
    <w:rsid w:val="002541C3"/>
    <w:rsid w:val="00273F3B"/>
    <w:rsid w:val="00295CC9"/>
    <w:rsid w:val="002C0FC6"/>
    <w:rsid w:val="002D51B6"/>
    <w:rsid w:val="00314B61"/>
    <w:rsid w:val="003548E7"/>
    <w:rsid w:val="0039471B"/>
    <w:rsid w:val="003A0ACF"/>
    <w:rsid w:val="004254C1"/>
    <w:rsid w:val="004955F9"/>
    <w:rsid w:val="00495929"/>
    <w:rsid w:val="004A0AFB"/>
    <w:rsid w:val="004A2CA0"/>
    <w:rsid w:val="004A397E"/>
    <w:rsid w:val="004B5C73"/>
    <w:rsid w:val="004B7F21"/>
    <w:rsid w:val="00517E56"/>
    <w:rsid w:val="00543396"/>
    <w:rsid w:val="00572D1E"/>
    <w:rsid w:val="005839F6"/>
    <w:rsid w:val="005A06F3"/>
    <w:rsid w:val="005A4CED"/>
    <w:rsid w:val="00644923"/>
    <w:rsid w:val="006576FC"/>
    <w:rsid w:val="00671ADF"/>
    <w:rsid w:val="00690AD6"/>
    <w:rsid w:val="00697D76"/>
    <w:rsid w:val="00741524"/>
    <w:rsid w:val="00784A9B"/>
    <w:rsid w:val="00792309"/>
    <w:rsid w:val="007B1948"/>
    <w:rsid w:val="007D6519"/>
    <w:rsid w:val="0084472D"/>
    <w:rsid w:val="008A321E"/>
    <w:rsid w:val="008D1923"/>
    <w:rsid w:val="009053BB"/>
    <w:rsid w:val="00937F97"/>
    <w:rsid w:val="00942017"/>
    <w:rsid w:val="00943FB4"/>
    <w:rsid w:val="009A1ACC"/>
    <w:rsid w:val="009E3D2D"/>
    <w:rsid w:val="009E67B6"/>
    <w:rsid w:val="009E7FF8"/>
    <w:rsid w:val="00A36561"/>
    <w:rsid w:val="00A61459"/>
    <w:rsid w:val="00A63F43"/>
    <w:rsid w:val="00A87874"/>
    <w:rsid w:val="00AA5DAC"/>
    <w:rsid w:val="00AB5D0F"/>
    <w:rsid w:val="00B8449F"/>
    <w:rsid w:val="00BA0F7E"/>
    <w:rsid w:val="00C42D28"/>
    <w:rsid w:val="00C73FB3"/>
    <w:rsid w:val="00C86565"/>
    <w:rsid w:val="00CA0FC1"/>
    <w:rsid w:val="00CA120D"/>
    <w:rsid w:val="00D00751"/>
    <w:rsid w:val="00D01BF6"/>
    <w:rsid w:val="00D26284"/>
    <w:rsid w:val="00D40529"/>
    <w:rsid w:val="00D42DC7"/>
    <w:rsid w:val="00D53A44"/>
    <w:rsid w:val="00D650E0"/>
    <w:rsid w:val="00D7537F"/>
    <w:rsid w:val="00D75E4D"/>
    <w:rsid w:val="00D90E14"/>
    <w:rsid w:val="00DD2CFA"/>
    <w:rsid w:val="00E36E9A"/>
    <w:rsid w:val="00E752FD"/>
    <w:rsid w:val="00E8019C"/>
    <w:rsid w:val="00E827CD"/>
    <w:rsid w:val="00EA29D9"/>
    <w:rsid w:val="00EF7DBD"/>
    <w:rsid w:val="00F2475C"/>
    <w:rsid w:val="00F422B0"/>
    <w:rsid w:val="00F86EFE"/>
    <w:rsid w:val="00F94E0B"/>
    <w:rsid w:val="00FC2C0D"/>
    <w:rsid w:val="00FD0E96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84"/>
  </w:style>
  <w:style w:type="paragraph" w:styleId="Footer">
    <w:name w:val="footer"/>
    <w:basedOn w:val="Normal"/>
    <w:link w:val="FooterChar"/>
    <w:uiPriority w:val="99"/>
    <w:unhideWhenUsed/>
    <w:rsid w:val="00D262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84"/>
  </w:style>
  <w:style w:type="table" w:styleId="TableGrid">
    <w:name w:val="Table Grid"/>
    <w:basedOn w:val="TableNormal"/>
    <w:uiPriority w:val="59"/>
    <w:rsid w:val="0093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F422B0"/>
    <w:pPr>
      <w:spacing w:after="0" w:line="240" w:lineRule="auto"/>
    </w:pPr>
    <w:rPr>
      <w:rFonts w:eastAsia="Times New Roman" w:cs="Times New Roman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84"/>
  </w:style>
  <w:style w:type="paragraph" w:styleId="Footer">
    <w:name w:val="footer"/>
    <w:basedOn w:val="Normal"/>
    <w:link w:val="FooterChar"/>
    <w:uiPriority w:val="99"/>
    <w:unhideWhenUsed/>
    <w:rsid w:val="00D262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84"/>
  </w:style>
  <w:style w:type="table" w:styleId="TableGrid">
    <w:name w:val="Table Grid"/>
    <w:basedOn w:val="TableNormal"/>
    <w:uiPriority w:val="59"/>
    <w:rsid w:val="0093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F422B0"/>
    <w:pPr>
      <w:spacing w:after="0" w:line="240" w:lineRule="auto"/>
    </w:pPr>
    <w:rPr>
      <w:rFonts w:eastAsia="Times New Roman" w:cs="Times New Roman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527B-6279-498E-BD6D-B6FA308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Talve</dc:creator>
  <cp:lastModifiedBy>Elisa Bertieri</cp:lastModifiedBy>
  <cp:revision>2</cp:revision>
  <cp:lastPrinted>2016-08-19T09:45:00Z</cp:lastPrinted>
  <dcterms:created xsi:type="dcterms:W3CDTF">2016-08-24T11:38:00Z</dcterms:created>
  <dcterms:modified xsi:type="dcterms:W3CDTF">2016-08-24T11:38:00Z</dcterms:modified>
</cp:coreProperties>
</file>